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1AC" w:rsidRPr="00F43B7F" w:rsidRDefault="005001AC" w:rsidP="005001AC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Объединение «Ступени Лидерства»</w:t>
      </w:r>
    </w:p>
    <w:p w:rsidR="005001AC" w:rsidRPr="00F43B7F" w:rsidRDefault="005001AC" w:rsidP="005001AC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F43B7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Занятие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№8</w:t>
      </w:r>
    </w:p>
    <w:p w:rsidR="005001AC" w:rsidRPr="00F43B7F" w:rsidRDefault="005001AC" w:rsidP="005001AC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F43B7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Дата: 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30</w:t>
      </w:r>
      <w:r w:rsidRPr="00F43B7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.04.2020г.</w:t>
      </w:r>
    </w:p>
    <w:p w:rsidR="005001AC" w:rsidRPr="00F43B7F" w:rsidRDefault="005001AC" w:rsidP="005001AC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F43B7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Педагог дополнительного образования  Валеева Аделя Равилевна</w:t>
      </w:r>
    </w:p>
    <w:p w:rsidR="005001AC" w:rsidRPr="00F43B7F" w:rsidRDefault="005001AC" w:rsidP="005001AC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F43B7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Тема урока: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“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Диалектическая логика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”</w:t>
      </w:r>
    </w:p>
    <w:p w:rsidR="005001AC" w:rsidRPr="00F43B7F" w:rsidRDefault="005001AC" w:rsidP="005001AC">
      <w:pPr>
        <w:pStyle w:val="a3"/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Обсуждение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просмотренного фильма, заданного на дом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:rsidR="005001AC" w:rsidRPr="00F43B7F" w:rsidRDefault="005001AC" w:rsidP="005001AC">
      <w:pPr>
        <w:pStyle w:val="a3"/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Диалектика как логика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:rsidR="005001AC" w:rsidRPr="00F43B7F" w:rsidRDefault="005001AC" w:rsidP="005001AC">
      <w:pPr>
        <w:pStyle w:val="a3"/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История и предмет</w:t>
      </w:r>
      <w:r w:rsidRPr="00F43B7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001AC" w:rsidRPr="0017133F" w:rsidRDefault="005001AC" w:rsidP="005001AC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Занятие в </w:t>
      </w:r>
      <w:r>
        <w:rPr>
          <w:rFonts w:ascii="Times New Roman" w:hAnsi="Times New Roman" w:cs="Times New Roman"/>
          <w:sz w:val="28"/>
          <w:szCs w:val="28"/>
          <w:lang w:val="en-US"/>
        </w:rPr>
        <w:t>WhatsApp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01AC" w:rsidRPr="00F43B7F" w:rsidRDefault="005001AC" w:rsidP="005001AC">
      <w:pPr>
        <w:pStyle w:val="a3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proofErr w:type="spellStart"/>
      <w:r w:rsidRPr="00F43B7F">
        <w:rPr>
          <w:rFonts w:ascii="Times New Roman" w:hAnsi="Times New Roman" w:cs="Times New Roman"/>
          <w:sz w:val="28"/>
          <w:szCs w:val="28"/>
        </w:rPr>
        <w:t>Орг.момент</w:t>
      </w:r>
      <w:proofErr w:type="spellEnd"/>
      <w:r w:rsidRPr="00F43B7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001AC" w:rsidRPr="00F43B7F" w:rsidRDefault="005001AC" w:rsidP="005001AC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F43B7F">
        <w:rPr>
          <w:rFonts w:ascii="Times New Roman" w:hAnsi="Times New Roman" w:cs="Times New Roman"/>
          <w:sz w:val="28"/>
          <w:szCs w:val="28"/>
        </w:rPr>
        <w:t xml:space="preserve">  Обсуждение </w:t>
      </w:r>
      <w:r>
        <w:rPr>
          <w:rFonts w:ascii="Times New Roman" w:hAnsi="Times New Roman" w:cs="Times New Roman"/>
          <w:sz w:val="28"/>
          <w:szCs w:val="28"/>
        </w:rPr>
        <w:t xml:space="preserve">домашней работы и </w:t>
      </w:r>
      <w:r w:rsidRPr="00F43B7F">
        <w:rPr>
          <w:rFonts w:ascii="Times New Roman" w:hAnsi="Times New Roman" w:cs="Times New Roman"/>
          <w:sz w:val="28"/>
          <w:szCs w:val="28"/>
        </w:rPr>
        <w:t>прошлой темы.</w:t>
      </w:r>
    </w:p>
    <w:p w:rsidR="005001AC" w:rsidRPr="00F43B7F" w:rsidRDefault="005001AC" w:rsidP="005001AC">
      <w:pPr>
        <w:pStyle w:val="a3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Диалектиа как логика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:rsidR="005001AC" w:rsidRPr="00F43B7F" w:rsidRDefault="005001AC" w:rsidP="005001AC">
      <w:pPr>
        <w:pStyle w:val="a3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F43B7F">
        <w:rPr>
          <w:rFonts w:ascii="Times New Roman" w:hAnsi="Times New Roman" w:cs="Times New Roman"/>
          <w:sz w:val="28"/>
          <w:szCs w:val="28"/>
        </w:rPr>
        <w:t xml:space="preserve">Ребята, </w:t>
      </w:r>
      <w:r>
        <w:rPr>
          <w:rFonts w:ascii="Times New Roman" w:hAnsi="Times New Roman" w:cs="Times New Roman"/>
          <w:sz w:val="28"/>
          <w:szCs w:val="28"/>
        </w:rPr>
        <w:t xml:space="preserve">мы </w:t>
      </w:r>
      <w:r>
        <w:rPr>
          <w:rFonts w:ascii="Times New Roman" w:hAnsi="Times New Roman" w:cs="Times New Roman"/>
          <w:sz w:val="28"/>
          <w:szCs w:val="28"/>
        </w:rPr>
        <w:t>продолжаем нашу тему логики, но сегодня познакомимся с одним из её разделов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01AC">
        <w:rPr>
          <w:rFonts w:ascii="Times New Roman" w:hAnsi="Times New Roman" w:cs="Times New Roman"/>
          <w:color w:val="000000" w:themeColor="text1"/>
          <w:sz w:val="28"/>
          <w:szCs w:val="28"/>
        </w:rPr>
        <w:t>Это диалектическая логика.</w:t>
      </w:r>
      <w:r w:rsidRPr="005001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001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Диалектическая логика — логическое учение </w:t>
      </w:r>
      <w:hyperlink r:id="rId5" w:tooltip="Диалектический материализм" w:history="1">
        <w:r w:rsidRPr="005001AC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диалектического материализма</w:t>
        </w:r>
      </w:hyperlink>
      <w:r w:rsidRPr="005001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наука о законах и формах отражения в мышлении развития объективного мира, о закономерностях познания истины</w:t>
      </w:r>
      <w:r w:rsidRPr="0024004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240040" w:rsidRPr="002400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40040" w:rsidRPr="002400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Предмет исследования диалектической логики — творчески познающее мышление (в его поисковой деятельности и развитии через преодоление постоянно возникающих противоречий); его логические структуры и соотношения их элементов — понятий, суждений, теорий; прогнозирующая функция мышления. Диалектическая логика изучает принципы и закономерности формирования, изменения и развития знания, средства и методы их получения и проверки. Диалектическое исследование мышления предполагает анализ его возникновения и истории развития в результате обобщения истории </w:t>
      </w:r>
      <w:r w:rsidR="002400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материальной в духовной культуре</w:t>
      </w:r>
      <w:r w:rsidR="00240040" w:rsidRPr="002400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001AC" w:rsidRPr="002B2006" w:rsidRDefault="00240040" w:rsidP="005001AC">
      <w:pPr>
        <w:pStyle w:val="a3"/>
        <w:numPr>
          <w:ilvl w:val="0"/>
          <w:numId w:val="2"/>
        </w:numPr>
        <w:spacing w:after="0"/>
        <w:ind w:left="426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История и предмет</w:t>
      </w:r>
      <w:r w:rsidR="005001AC" w:rsidRPr="002B200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001AC" w:rsidRPr="002B2006" w:rsidRDefault="005001AC" w:rsidP="00240040">
      <w:pPr>
        <w:pStyle w:val="a5"/>
        <w:shd w:val="clear" w:color="auto" w:fill="FFFFFF"/>
        <w:spacing w:before="120" w:beforeAutospacing="0" w:after="120" w:afterAutospacing="0"/>
        <w:ind w:left="426"/>
        <w:rPr>
          <w:color w:val="000000" w:themeColor="text1"/>
          <w:sz w:val="28"/>
          <w:szCs w:val="28"/>
        </w:rPr>
      </w:pPr>
      <w:r w:rsidRPr="002B2006">
        <w:rPr>
          <w:color w:val="000000" w:themeColor="text1"/>
          <w:sz w:val="28"/>
          <w:szCs w:val="28"/>
          <w:shd w:val="clear" w:color="auto" w:fill="FFFFFF"/>
        </w:rPr>
        <w:t xml:space="preserve">В </w:t>
      </w:r>
      <w:r w:rsidR="00240040">
        <w:rPr>
          <w:color w:val="000000" w:themeColor="text1"/>
          <w:sz w:val="28"/>
          <w:szCs w:val="28"/>
          <w:shd w:val="clear" w:color="auto" w:fill="FFFFFF"/>
        </w:rPr>
        <w:t>истории данного учения вы услышите фамилии философов, которые вам следует запомнить</w:t>
      </w:r>
      <w:r w:rsidRPr="002B2006">
        <w:rPr>
          <w:color w:val="000000" w:themeColor="text1"/>
          <w:sz w:val="28"/>
          <w:szCs w:val="28"/>
          <w:shd w:val="clear" w:color="auto" w:fill="FFFFFF"/>
        </w:rPr>
        <w:t>.</w:t>
      </w:r>
      <w:r w:rsidR="00240040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240040" w:rsidRPr="00240040">
        <w:rPr>
          <w:color w:val="000000" w:themeColor="text1"/>
          <w:sz w:val="28"/>
          <w:szCs w:val="28"/>
          <w:shd w:val="clear" w:color="auto" w:fill="FFFFFF"/>
        </w:rPr>
        <w:t>С точки зрения </w:t>
      </w:r>
      <w:hyperlink r:id="rId6" w:tooltip="Ильенков, Эвальд Васильевич" w:history="1">
        <w:r w:rsidR="00240040" w:rsidRPr="00240040">
          <w:rPr>
            <w:rStyle w:val="a4"/>
            <w:color w:val="000000" w:themeColor="text1"/>
            <w:sz w:val="28"/>
            <w:szCs w:val="28"/>
            <w:u w:val="none"/>
            <w:shd w:val="clear" w:color="auto" w:fill="FFFFFF"/>
          </w:rPr>
          <w:t>Э. В. </w:t>
        </w:r>
        <w:proofErr w:type="spellStart"/>
        <w:r w:rsidR="00240040" w:rsidRPr="00240040">
          <w:rPr>
            <w:rStyle w:val="a4"/>
            <w:color w:val="000000" w:themeColor="text1"/>
            <w:sz w:val="28"/>
            <w:szCs w:val="28"/>
            <w:u w:val="none"/>
            <w:shd w:val="clear" w:color="auto" w:fill="FFFFFF"/>
          </w:rPr>
          <w:t>Ильенкова</w:t>
        </w:r>
        <w:proofErr w:type="spellEnd"/>
      </w:hyperlink>
      <w:r w:rsidR="00240040" w:rsidRPr="00240040">
        <w:rPr>
          <w:color w:val="000000" w:themeColor="text1"/>
          <w:sz w:val="28"/>
          <w:szCs w:val="28"/>
          <w:shd w:val="clear" w:color="auto" w:fill="FFFFFF"/>
        </w:rPr>
        <w:t> диалектическая логика имеет свои истоки в истории философии начиная с самого её начала, а современный вид приобретает уже начиная с работ </w:t>
      </w:r>
      <w:hyperlink r:id="rId7" w:tooltip="Декарт, Рене" w:history="1">
        <w:r w:rsidR="00240040" w:rsidRPr="00240040">
          <w:rPr>
            <w:rStyle w:val="a4"/>
            <w:color w:val="000000" w:themeColor="text1"/>
            <w:sz w:val="28"/>
            <w:szCs w:val="28"/>
            <w:u w:val="none"/>
            <w:shd w:val="clear" w:color="auto" w:fill="FFFFFF"/>
          </w:rPr>
          <w:t>Декарта</w:t>
        </w:r>
      </w:hyperlink>
      <w:r w:rsidR="00240040" w:rsidRPr="00240040">
        <w:rPr>
          <w:color w:val="000000" w:themeColor="text1"/>
          <w:sz w:val="28"/>
          <w:szCs w:val="28"/>
          <w:shd w:val="clear" w:color="auto" w:fill="FFFFFF"/>
        </w:rPr>
        <w:t> и </w:t>
      </w:r>
      <w:hyperlink r:id="rId8" w:tooltip="Спиноза, Бенедикт" w:history="1">
        <w:r w:rsidR="00240040" w:rsidRPr="00240040">
          <w:rPr>
            <w:rStyle w:val="a4"/>
            <w:color w:val="000000" w:themeColor="text1"/>
            <w:sz w:val="28"/>
            <w:szCs w:val="28"/>
            <w:u w:val="none"/>
            <w:shd w:val="clear" w:color="auto" w:fill="FFFFFF"/>
          </w:rPr>
          <w:t>Спинозы</w:t>
        </w:r>
      </w:hyperlink>
      <w:r w:rsidR="00240040" w:rsidRPr="00240040">
        <w:rPr>
          <w:color w:val="000000" w:themeColor="text1"/>
          <w:sz w:val="28"/>
          <w:szCs w:val="28"/>
          <w:shd w:val="clear" w:color="auto" w:fill="FFFFFF"/>
        </w:rPr>
        <w:t>.</w:t>
      </w:r>
      <w:r w:rsidR="00240040" w:rsidRPr="00240040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240040" w:rsidRPr="00240040">
        <w:rPr>
          <w:color w:val="000000" w:themeColor="text1"/>
          <w:sz w:val="28"/>
          <w:szCs w:val="28"/>
        </w:rPr>
        <w:t>На основе работ </w:t>
      </w:r>
      <w:hyperlink r:id="rId9" w:tooltip="Гегель, Георг Вильгельм Фридрих" w:history="1">
        <w:r w:rsidR="00240040" w:rsidRPr="00240040">
          <w:rPr>
            <w:rStyle w:val="a4"/>
            <w:color w:val="000000" w:themeColor="text1"/>
            <w:sz w:val="28"/>
            <w:szCs w:val="28"/>
            <w:u w:val="none"/>
          </w:rPr>
          <w:t>Гегеля</w:t>
        </w:r>
      </w:hyperlink>
      <w:r w:rsidR="00240040" w:rsidRPr="00240040">
        <w:rPr>
          <w:color w:val="000000" w:themeColor="text1"/>
          <w:sz w:val="28"/>
          <w:szCs w:val="28"/>
        </w:rPr>
        <w:t> </w:t>
      </w:r>
      <w:hyperlink r:id="rId10" w:tooltip="Маркс, Карл" w:history="1">
        <w:r w:rsidR="00240040" w:rsidRPr="00240040">
          <w:rPr>
            <w:rStyle w:val="a4"/>
            <w:color w:val="000000" w:themeColor="text1"/>
            <w:sz w:val="28"/>
            <w:szCs w:val="28"/>
            <w:u w:val="none"/>
          </w:rPr>
          <w:t>Карл Маркс</w:t>
        </w:r>
      </w:hyperlink>
      <w:r w:rsidR="00240040" w:rsidRPr="00240040">
        <w:rPr>
          <w:color w:val="000000" w:themeColor="text1"/>
          <w:sz w:val="28"/>
          <w:szCs w:val="28"/>
        </w:rPr>
        <w:t> и </w:t>
      </w:r>
      <w:hyperlink r:id="rId11" w:tooltip="Энгельс, Фридрих" w:history="1">
        <w:r w:rsidR="00240040" w:rsidRPr="00240040">
          <w:rPr>
            <w:rStyle w:val="a4"/>
            <w:color w:val="000000" w:themeColor="text1"/>
            <w:sz w:val="28"/>
            <w:szCs w:val="28"/>
            <w:u w:val="none"/>
          </w:rPr>
          <w:t>Фридрих Энгельс</w:t>
        </w:r>
      </w:hyperlink>
      <w:r w:rsidR="00240040" w:rsidRPr="00240040">
        <w:rPr>
          <w:color w:val="000000" w:themeColor="text1"/>
          <w:sz w:val="28"/>
          <w:szCs w:val="28"/>
        </w:rPr>
        <w:t> сформулировали основные методологические принципы, которые потом </w:t>
      </w:r>
      <w:hyperlink r:id="rId12" w:tooltip="Ленин, Владимир Ильич" w:history="1">
        <w:r w:rsidR="00240040" w:rsidRPr="00240040">
          <w:rPr>
            <w:rStyle w:val="a4"/>
            <w:color w:val="000000" w:themeColor="text1"/>
            <w:sz w:val="28"/>
            <w:szCs w:val="28"/>
            <w:u w:val="none"/>
          </w:rPr>
          <w:t>В. И. Ленин</w:t>
        </w:r>
      </w:hyperlink>
      <w:r w:rsidR="00240040" w:rsidRPr="00240040">
        <w:rPr>
          <w:color w:val="000000" w:themeColor="text1"/>
          <w:sz w:val="28"/>
          <w:szCs w:val="28"/>
        </w:rPr>
        <w:t> назвал принципами диалектической логики. Значительное влияние на развитие диалектической логики оказала незаконченная книга Энгельса «</w:t>
      </w:r>
      <w:hyperlink r:id="rId13" w:tooltip="Диалектика природы" w:history="1">
        <w:r w:rsidR="00240040" w:rsidRPr="00240040">
          <w:rPr>
            <w:rStyle w:val="a4"/>
            <w:color w:val="000000" w:themeColor="text1"/>
            <w:sz w:val="28"/>
            <w:szCs w:val="28"/>
            <w:u w:val="none"/>
          </w:rPr>
          <w:t>Диалектика природы</w:t>
        </w:r>
      </w:hyperlink>
      <w:r w:rsidR="00240040" w:rsidRPr="00240040">
        <w:rPr>
          <w:color w:val="000000" w:themeColor="text1"/>
          <w:sz w:val="28"/>
          <w:szCs w:val="28"/>
        </w:rPr>
        <w:t>», впервые опубликованная в 1925 году в </w:t>
      </w:r>
      <w:hyperlink r:id="rId14" w:tooltip="Союз Советских Социалистических Республик" w:history="1">
        <w:r w:rsidR="00240040" w:rsidRPr="00240040">
          <w:rPr>
            <w:rStyle w:val="a4"/>
            <w:color w:val="000000" w:themeColor="text1"/>
            <w:sz w:val="28"/>
            <w:szCs w:val="28"/>
            <w:u w:val="none"/>
          </w:rPr>
          <w:t>СССР</w:t>
        </w:r>
      </w:hyperlink>
      <w:r w:rsidR="00240040" w:rsidRPr="00240040">
        <w:rPr>
          <w:color w:val="000000" w:themeColor="text1"/>
          <w:sz w:val="28"/>
          <w:szCs w:val="28"/>
        </w:rPr>
        <w:t> (двуязычный текст на русском и немецком).</w:t>
      </w:r>
      <w:r w:rsidR="00240040">
        <w:rPr>
          <w:color w:val="000000" w:themeColor="text1"/>
          <w:sz w:val="28"/>
          <w:szCs w:val="28"/>
        </w:rPr>
        <w:t xml:space="preserve"> </w:t>
      </w:r>
      <w:r w:rsidR="00240040" w:rsidRPr="00240040">
        <w:rPr>
          <w:color w:val="000000" w:themeColor="text1"/>
          <w:sz w:val="28"/>
          <w:szCs w:val="28"/>
        </w:rPr>
        <w:t>Диалектическая логика была наиболее распространена в социалистических странах, прежде всего СССР, по идеологическим и пол</w:t>
      </w:r>
      <w:bookmarkStart w:id="0" w:name="_GoBack"/>
      <w:bookmarkEnd w:id="0"/>
      <w:r w:rsidR="00240040" w:rsidRPr="00240040">
        <w:rPr>
          <w:color w:val="000000" w:themeColor="text1"/>
          <w:sz w:val="28"/>
          <w:szCs w:val="28"/>
        </w:rPr>
        <w:t>итическим причинам вырождаясь в </w:t>
      </w:r>
      <w:hyperlink r:id="rId15" w:tooltip="Догматизм" w:history="1">
        <w:r w:rsidR="00240040" w:rsidRPr="00240040">
          <w:rPr>
            <w:rStyle w:val="a4"/>
            <w:color w:val="000000" w:themeColor="text1"/>
            <w:sz w:val="28"/>
            <w:szCs w:val="28"/>
            <w:u w:val="none"/>
          </w:rPr>
          <w:t>догматизм</w:t>
        </w:r>
      </w:hyperlink>
      <w:r w:rsidR="00240040" w:rsidRPr="00240040">
        <w:rPr>
          <w:color w:val="000000" w:themeColor="text1"/>
          <w:sz w:val="28"/>
          <w:szCs w:val="28"/>
        </w:rPr>
        <w:t xml:space="preserve"> и начётничество по мере ужесточения </w:t>
      </w:r>
      <w:r w:rsidR="00240040">
        <w:rPr>
          <w:color w:val="000000" w:themeColor="text1"/>
          <w:sz w:val="28"/>
          <w:szCs w:val="28"/>
        </w:rPr>
        <w:t xml:space="preserve">политического режима. </w:t>
      </w:r>
      <w:r w:rsidR="00240040" w:rsidRPr="00240040">
        <w:rPr>
          <w:color w:val="000000" w:themeColor="text1"/>
          <w:sz w:val="28"/>
          <w:szCs w:val="28"/>
        </w:rPr>
        <w:t>Полноценная дискуссия и критика «диалектической логики» стала невозможной.</w:t>
      </w:r>
      <w:r w:rsidR="00240040">
        <w:rPr>
          <w:color w:val="000000" w:themeColor="text1"/>
          <w:sz w:val="28"/>
          <w:szCs w:val="28"/>
        </w:rPr>
        <w:t xml:space="preserve"> </w:t>
      </w:r>
      <w:r w:rsidR="00240040" w:rsidRPr="00240040">
        <w:rPr>
          <w:color w:val="000000" w:themeColor="text1"/>
          <w:sz w:val="28"/>
          <w:szCs w:val="28"/>
        </w:rPr>
        <w:t xml:space="preserve">Значительный </w:t>
      </w:r>
      <w:r w:rsidR="00240040" w:rsidRPr="00240040">
        <w:rPr>
          <w:color w:val="000000" w:themeColor="text1"/>
          <w:sz w:val="28"/>
          <w:szCs w:val="28"/>
        </w:rPr>
        <w:lastRenderedPageBreak/>
        <w:t>вклад в развитие диалектической логики внесли </w:t>
      </w:r>
      <w:hyperlink r:id="rId16" w:tooltip="Ильенков, Эвальд Васильевич" w:history="1">
        <w:r w:rsidR="00240040" w:rsidRPr="00240040">
          <w:rPr>
            <w:rStyle w:val="a4"/>
            <w:color w:val="000000" w:themeColor="text1"/>
            <w:sz w:val="28"/>
            <w:szCs w:val="28"/>
            <w:u w:val="none"/>
          </w:rPr>
          <w:t>Э. В. Ильенков</w:t>
        </w:r>
      </w:hyperlink>
      <w:r w:rsidR="00240040" w:rsidRPr="00240040">
        <w:rPr>
          <w:color w:val="000000" w:themeColor="text1"/>
          <w:sz w:val="28"/>
          <w:szCs w:val="28"/>
        </w:rPr>
        <w:t>, </w:t>
      </w:r>
      <w:hyperlink r:id="rId17" w:tooltip="Вазюлин, Виктор Алексеевич" w:history="1">
        <w:r w:rsidR="00240040" w:rsidRPr="00240040">
          <w:rPr>
            <w:rStyle w:val="a4"/>
            <w:color w:val="000000" w:themeColor="text1"/>
            <w:sz w:val="28"/>
            <w:szCs w:val="28"/>
            <w:u w:val="none"/>
          </w:rPr>
          <w:t>В. А. Вазюлин</w:t>
        </w:r>
      </w:hyperlink>
      <w:r w:rsidR="00240040" w:rsidRPr="00240040">
        <w:rPr>
          <w:color w:val="000000" w:themeColor="text1"/>
          <w:sz w:val="28"/>
          <w:szCs w:val="28"/>
        </w:rPr>
        <w:t>, </w:t>
      </w:r>
      <w:hyperlink r:id="rId18" w:tooltip="Оруджев, Заид Меликович" w:history="1">
        <w:r w:rsidR="00240040" w:rsidRPr="00240040">
          <w:rPr>
            <w:rStyle w:val="a4"/>
            <w:color w:val="000000" w:themeColor="text1"/>
            <w:sz w:val="28"/>
            <w:szCs w:val="28"/>
            <w:u w:val="none"/>
          </w:rPr>
          <w:t>З. М. Оруджев</w:t>
        </w:r>
      </w:hyperlink>
      <w:r w:rsidR="00240040" w:rsidRPr="00240040">
        <w:rPr>
          <w:color w:val="000000" w:themeColor="text1"/>
          <w:sz w:val="28"/>
          <w:szCs w:val="28"/>
        </w:rPr>
        <w:t>, </w:t>
      </w:r>
      <w:hyperlink r:id="rId19" w:tooltip="Нарский, Игорь Сергеевич" w:history="1">
        <w:r w:rsidR="00240040" w:rsidRPr="00240040">
          <w:rPr>
            <w:rStyle w:val="a4"/>
            <w:color w:val="000000" w:themeColor="text1"/>
            <w:sz w:val="28"/>
            <w:szCs w:val="28"/>
            <w:u w:val="none"/>
          </w:rPr>
          <w:t>И. С. </w:t>
        </w:r>
        <w:proofErr w:type="spellStart"/>
        <w:r w:rsidR="00240040" w:rsidRPr="00240040">
          <w:rPr>
            <w:rStyle w:val="a4"/>
            <w:color w:val="000000" w:themeColor="text1"/>
            <w:sz w:val="28"/>
            <w:szCs w:val="28"/>
            <w:u w:val="none"/>
          </w:rPr>
          <w:t>Нарский</w:t>
        </w:r>
        <w:proofErr w:type="spellEnd"/>
      </w:hyperlink>
      <w:r w:rsidR="00240040" w:rsidRPr="00240040">
        <w:rPr>
          <w:color w:val="000000" w:themeColor="text1"/>
          <w:sz w:val="28"/>
          <w:szCs w:val="28"/>
        </w:rPr>
        <w:t>.</w:t>
      </w:r>
    </w:p>
    <w:p w:rsidR="005001AC" w:rsidRPr="00F43B7F" w:rsidRDefault="005001AC" w:rsidP="005001AC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  <w:r w:rsidRPr="00F43B7F">
        <w:rPr>
          <w:rFonts w:ascii="Times New Roman" w:hAnsi="Times New Roman" w:cs="Times New Roman"/>
          <w:sz w:val="28"/>
          <w:szCs w:val="28"/>
        </w:rPr>
        <w:t xml:space="preserve">Д.З. </w:t>
      </w:r>
    </w:p>
    <w:p w:rsidR="009277FB" w:rsidRDefault="00240040" w:rsidP="005001AC">
      <w:pPr>
        <w:pStyle w:val="a3"/>
        <w:shd w:val="clear" w:color="auto" w:fill="FFFFFF"/>
        <w:spacing w:after="0"/>
        <w:ind w:left="426"/>
        <w:rPr>
          <w:rFonts w:ascii="Times New Roman" w:hAnsi="Times New Roman" w:cs="Times New Roman"/>
          <w:sz w:val="28"/>
          <w:szCs w:val="24"/>
        </w:rPr>
      </w:pPr>
      <w:r w:rsidRPr="009277FB">
        <w:rPr>
          <w:rFonts w:ascii="Times New Roman" w:hAnsi="Times New Roman" w:cs="Times New Roman"/>
          <w:sz w:val="28"/>
          <w:szCs w:val="24"/>
        </w:rPr>
        <w:t xml:space="preserve">Выбрать одного философа (Аристотель, </w:t>
      </w:r>
      <w:proofErr w:type="spellStart"/>
      <w:r w:rsidRPr="009277FB">
        <w:rPr>
          <w:rFonts w:ascii="Times New Roman" w:hAnsi="Times New Roman" w:cs="Times New Roman"/>
          <w:sz w:val="28"/>
          <w:szCs w:val="24"/>
        </w:rPr>
        <w:t>И.Кант</w:t>
      </w:r>
      <w:proofErr w:type="spellEnd"/>
      <w:r w:rsidRPr="009277FB"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 w:rsidRPr="009277FB">
        <w:rPr>
          <w:rFonts w:ascii="Times New Roman" w:hAnsi="Times New Roman" w:cs="Times New Roman"/>
          <w:sz w:val="28"/>
          <w:szCs w:val="24"/>
        </w:rPr>
        <w:t>Г.Гегель</w:t>
      </w:r>
      <w:proofErr w:type="spellEnd"/>
      <w:r w:rsidRPr="009277FB"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 w:rsidR="009277FB">
        <w:rPr>
          <w:rFonts w:ascii="Times New Roman" w:hAnsi="Times New Roman" w:cs="Times New Roman"/>
          <w:sz w:val="28"/>
          <w:szCs w:val="24"/>
        </w:rPr>
        <w:t>К.Макркс</w:t>
      </w:r>
      <w:proofErr w:type="spellEnd"/>
      <w:r w:rsidR="009277FB"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 w:rsidR="009277FB">
        <w:rPr>
          <w:rFonts w:ascii="Times New Roman" w:hAnsi="Times New Roman" w:cs="Times New Roman"/>
          <w:sz w:val="28"/>
          <w:szCs w:val="24"/>
        </w:rPr>
        <w:t>Ф.Энгельс</w:t>
      </w:r>
      <w:proofErr w:type="spellEnd"/>
      <w:r w:rsidR="009277FB"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 w:rsidR="009277FB">
        <w:rPr>
          <w:rFonts w:ascii="Times New Roman" w:hAnsi="Times New Roman" w:cs="Times New Roman"/>
          <w:sz w:val="28"/>
          <w:szCs w:val="24"/>
        </w:rPr>
        <w:t>Г.Плеханов</w:t>
      </w:r>
      <w:proofErr w:type="spellEnd"/>
      <w:r w:rsidR="009277FB">
        <w:rPr>
          <w:rFonts w:ascii="Times New Roman" w:hAnsi="Times New Roman" w:cs="Times New Roman"/>
          <w:sz w:val="28"/>
          <w:szCs w:val="24"/>
        </w:rPr>
        <w:t xml:space="preserve"> и рассказать какой вклад внёс в диалектическую логику.</w:t>
      </w:r>
      <w:r w:rsidRPr="009277FB">
        <w:rPr>
          <w:rFonts w:ascii="Times New Roman" w:hAnsi="Times New Roman" w:cs="Times New Roman"/>
          <w:sz w:val="28"/>
          <w:szCs w:val="24"/>
        </w:rPr>
        <w:t xml:space="preserve"> </w:t>
      </w:r>
    </w:p>
    <w:p w:rsidR="005001AC" w:rsidRPr="009277FB" w:rsidRDefault="005001AC" w:rsidP="005001AC">
      <w:pPr>
        <w:pStyle w:val="a3"/>
        <w:shd w:val="clear" w:color="auto" w:fill="FFFFFF"/>
        <w:spacing w:after="0"/>
        <w:ind w:left="426"/>
        <w:rPr>
          <w:rFonts w:ascii="Times New Roman" w:hAnsi="Times New Roman" w:cs="Times New Roman"/>
          <w:sz w:val="32"/>
          <w:szCs w:val="28"/>
        </w:rPr>
      </w:pPr>
      <w:r w:rsidRPr="009277FB">
        <w:rPr>
          <w:rFonts w:ascii="Times New Roman" w:hAnsi="Times New Roman" w:cs="Times New Roman"/>
          <w:sz w:val="32"/>
          <w:szCs w:val="28"/>
        </w:rPr>
        <w:t xml:space="preserve">Итог. </w:t>
      </w:r>
    </w:p>
    <w:p w:rsidR="005001AC" w:rsidRPr="002B2006" w:rsidRDefault="005001AC" w:rsidP="005001AC">
      <w:pPr>
        <w:pStyle w:val="a3"/>
        <w:shd w:val="clear" w:color="auto" w:fill="FFFFFF"/>
        <w:spacing w:after="0"/>
        <w:ind w:left="426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43B7F">
        <w:rPr>
          <w:rFonts w:ascii="Times New Roman" w:hAnsi="Times New Roman" w:cs="Times New Roman"/>
          <w:sz w:val="28"/>
          <w:szCs w:val="28"/>
        </w:rPr>
        <w:t xml:space="preserve">На этом наше занятие подходит к концу. Следующее занятие </w:t>
      </w:r>
      <w:r w:rsidR="009277FB">
        <w:rPr>
          <w:rFonts w:ascii="Times New Roman" w:hAnsi="Times New Roman" w:cs="Times New Roman"/>
          <w:sz w:val="28"/>
          <w:szCs w:val="28"/>
        </w:rPr>
        <w:t>состоится</w:t>
      </w:r>
      <w:r w:rsidRPr="00F43B7F">
        <w:rPr>
          <w:rFonts w:ascii="Times New Roman" w:hAnsi="Times New Roman" w:cs="Times New Roman"/>
          <w:sz w:val="28"/>
          <w:szCs w:val="28"/>
        </w:rPr>
        <w:t xml:space="preserve"> </w:t>
      </w:r>
      <w:r w:rsidR="009277FB">
        <w:rPr>
          <w:rFonts w:ascii="Times New Roman" w:hAnsi="Times New Roman" w:cs="Times New Roman"/>
          <w:sz w:val="28"/>
          <w:szCs w:val="28"/>
        </w:rPr>
        <w:t>в понедельник</w:t>
      </w:r>
      <w:r w:rsidRPr="00F43B7F">
        <w:rPr>
          <w:rFonts w:ascii="Times New Roman" w:hAnsi="Times New Roman" w:cs="Times New Roman"/>
          <w:sz w:val="28"/>
          <w:szCs w:val="28"/>
        </w:rPr>
        <w:t xml:space="preserve"> в 14.00</w:t>
      </w:r>
      <w:r w:rsidR="009277FB">
        <w:rPr>
          <w:rFonts w:ascii="Times New Roman" w:hAnsi="Times New Roman" w:cs="Times New Roman"/>
          <w:sz w:val="28"/>
          <w:szCs w:val="28"/>
        </w:rPr>
        <w:t xml:space="preserve">. </w:t>
      </w:r>
      <w:r w:rsidRPr="00F43B7F">
        <w:rPr>
          <w:rFonts w:ascii="Times New Roman" w:hAnsi="Times New Roman" w:cs="Times New Roman"/>
          <w:sz w:val="28"/>
          <w:szCs w:val="28"/>
        </w:rPr>
        <w:t>До встречи!</w:t>
      </w:r>
    </w:p>
    <w:p w:rsidR="00AC5979" w:rsidRDefault="00AC5979"/>
    <w:sectPr w:rsidR="00AC5979" w:rsidSect="00240040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008E9"/>
    <w:multiLevelType w:val="hybridMultilevel"/>
    <w:tmpl w:val="829E8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A44DC1"/>
    <w:multiLevelType w:val="hybridMultilevel"/>
    <w:tmpl w:val="37BEBD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5DB"/>
    <w:rsid w:val="00240040"/>
    <w:rsid w:val="005001AC"/>
    <w:rsid w:val="009277FB"/>
    <w:rsid w:val="00AC5979"/>
    <w:rsid w:val="00D55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5D779"/>
  <w15:chartTrackingRefBased/>
  <w15:docId w15:val="{B481BF34-6306-40A5-A3CE-E4BEAFB90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1A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1A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5001AC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240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1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1%D0%BF%D0%B8%D0%BD%D0%BE%D0%B7%D0%B0,_%D0%91%D0%B5%D0%BD%D0%B5%D0%B4%D0%B8%D0%BA%D1%82" TargetMode="External"/><Relationship Id="rId13" Type="http://schemas.openxmlformats.org/officeDocument/2006/relationships/hyperlink" Target="https://ru.wikipedia.org/wiki/%D0%94%D0%B8%D0%B0%D0%BB%D0%B5%D0%BA%D1%82%D0%B8%D0%BA%D0%B0_%D0%BF%D1%80%D0%B8%D1%80%D0%BE%D0%B4%D1%8B" TargetMode="External"/><Relationship Id="rId18" Type="http://schemas.openxmlformats.org/officeDocument/2006/relationships/hyperlink" Target="https://ru.wikipedia.org/wiki/%D0%9E%D1%80%D1%83%D0%B4%D0%B6%D0%B5%D0%B2,_%D0%97%D0%B0%D0%B8%D0%B4_%D0%9C%D0%B5%D0%BB%D0%B8%D0%BA%D0%BE%D0%B2%D0%B8%D1%87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ru.wikipedia.org/wiki/%D0%94%D0%B5%D0%BA%D0%B0%D1%80%D1%82,_%D0%A0%D0%B5%D0%BD%D0%B5" TargetMode="External"/><Relationship Id="rId12" Type="http://schemas.openxmlformats.org/officeDocument/2006/relationships/hyperlink" Target="https://ru.wikipedia.org/wiki/%D0%9B%D0%B5%D0%BD%D0%B8%D0%BD,_%D0%92%D0%BB%D0%B0%D0%B4%D0%B8%D0%BC%D0%B8%D1%80_%D0%98%D0%BB%D1%8C%D0%B8%D1%87" TargetMode="External"/><Relationship Id="rId17" Type="http://schemas.openxmlformats.org/officeDocument/2006/relationships/hyperlink" Target="https://ru.wikipedia.org/wiki/%D0%92%D0%B0%D0%B7%D1%8E%D0%BB%D0%B8%D0%BD,_%D0%92%D0%B8%D0%BA%D1%82%D0%BE%D1%80_%D0%90%D0%BB%D0%B5%D0%BA%D1%81%D0%B5%D0%B5%D0%B2%D0%B8%D1%87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8%D0%BB%D1%8C%D0%B5%D0%BD%D0%BA%D0%BE%D0%B2,_%D0%AD%D0%B2%D0%B0%D0%BB%D1%8C%D0%B4_%D0%92%D0%B0%D1%81%D0%B8%D0%BB%D1%8C%D0%B5%D0%B2%D0%B8%D1%87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8%D0%BB%D1%8C%D0%B5%D0%BD%D0%BA%D0%BE%D0%B2,_%D0%AD%D0%B2%D0%B0%D0%BB%D1%8C%D0%B4_%D0%92%D0%B0%D1%81%D0%B8%D0%BB%D1%8C%D0%B5%D0%B2%D0%B8%D1%87" TargetMode="External"/><Relationship Id="rId11" Type="http://schemas.openxmlformats.org/officeDocument/2006/relationships/hyperlink" Target="https://ru.wikipedia.org/wiki/%D0%AD%D0%BD%D0%B3%D0%B5%D0%BB%D1%8C%D1%81,_%D0%A4%D1%80%D0%B8%D0%B4%D1%80%D0%B8%D1%85" TargetMode="External"/><Relationship Id="rId5" Type="http://schemas.openxmlformats.org/officeDocument/2006/relationships/hyperlink" Target="https://esperanto.mv.ru/wiki/%d0%9c%d0%b0%d1%80%d0%ba%d1%81%d0%b8%d0%b7%d0%bc/%d0%94%d0%b8%d0%b0%d0%bb%d0%b5%d0%ba%d1%82%d0%b8%d1%87%d0%b5%d1%81%d0%ba%d0%b8%d0%b9%d0%9c%d0%b0%d1%82%d0%b5%d1%80%d0%b8%d0%b0%d0%bb%d0%b8%d0%b7%d0%bc" TargetMode="External"/><Relationship Id="rId15" Type="http://schemas.openxmlformats.org/officeDocument/2006/relationships/hyperlink" Target="https://ru.wikipedia.org/wiki/%D0%94%D0%BE%D0%B3%D0%BC%D0%B0%D1%82%D0%B8%D0%B7%D0%BC" TargetMode="External"/><Relationship Id="rId10" Type="http://schemas.openxmlformats.org/officeDocument/2006/relationships/hyperlink" Target="https://ru.wikipedia.org/wiki/%D0%9C%D0%B0%D1%80%D0%BA%D1%81,_%D0%9A%D0%B0%D1%80%D0%BB" TargetMode="External"/><Relationship Id="rId19" Type="http://schemas.openxmlformats.org/officeDocument/2006/relationships/hyperlink" Target="https://ru.wikipedia.org/wiki/%D0%9D%D0%B0%D1%80%D1%81%D0%BA%D0%B8%D0%B9,_%D0%98%D0%B3%D0%BE%D1%80%D1%8C_%D0%A1%D0%B5%D1%80%D0%B3%D0%B5%D0%B5%D0%B2%D0%B8%D1%8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3%D0%B5%D0%B3%D0%B5%D0%BB%D1%8C,_%D0%93%D0%B5%D0%BE%D1%80%D0%B3_%D0%92%D0%B8%D0%BB%D1%8C%D0%B3%D0%B5%D0%BB%D1%8C%D0%BC_%D0%A4%D1%80%D0%B8%D0%B4%D1%80%D0%B8%D1%85" TargetMode="External"/><Relationship Id="rId14" Type="http://schemas.openxmlformats.org/officeDocument/2006/relationships/hyperlink" Target="https://ru.wikipedia.org/wiki/%D0%A1%D0%BE%D1%8E%D0%B7_%D0%A1%D0%BE%D0%B2%D0%B5%D1%82%D1%81%D0%BA%D0%B8%D1%85_%D0%A1%D0%BE%D1%86%D0%B8%D0%B0%D0%BB%D0%B8%D1%81%D1%82%D0%B8%D1%87%D0%B5%D1%81%D0%BA%D0%B8%D1%85_%D0%A0%D0%B5%D1%81%D0%BF%D1%83%D0%B1%D0%BB%D0%B8%D0%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Adelya</dc:creator>
  <cp:keywords/>
  <dc:description/>
  <cp:lastModifiedBy>Adelya</cp:lastModifiedBy>
  <cp:revision>4</cp:revision>
  <dcterms:created xsi:type="dcterms:W3CDTF">2020-04-30T20:00:00Z</dcterms:created>
  <dcterms:modified xsi:type="dcterms:W3CDTF">2020-04-30T20:26:00Z</dcterms:modified>
</cp:coreProperties>
</file>